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C91D81" w14:textId="2249BE45" w:rsidR="00F37C85" w:rsidRPr="008745DA" w:rsidRDefault="008745DA" w:rsidP="008745DA">
      <w:pPr>
        <w:spacing w:after="0" w:line="240" w:lineRule="auto"/>
        <w:jc w:val="right"/>
        <w:rPr>
          <w:i/>
          <w:iCs/>
        </w:rPr>
      </w:pPr>
      <w:r w:rsidRPr="008745DA">
        <w:rPr>
          <w:i/>
          <w:iCs/>
        </w:rPr>
        <w:t>(Annex H)</w:t>
      </w:r>
    </w:p>
    <w:p w14:paraId="2B7DB4EE" w14:textId="7A9743A2" w:rsidR="00F37C85" w:rsidRPr="0010392A" w:rsidRDefault="0010392A">
      <w:pPr>
        <w:spacing w:after="0" w:line="240" w:lineRule="auto"/>
        <w:jc w:val="center"/>
        <w:rPr>
          <w:u w:val="single"/>
        </w:rPr>
      </w:pPr>
      <w:r w:rsidRPr="0010392A">
        <w:rPr>
          <w:u w:val="single"/>
        </w:rPr>
        <w:t>_________</w:t>
      </w:r>
      <w:r>
        <w:rPr>
          <w:u w:val="single"/>
        </w:rPr>
        <w:t>(</w:t>
      </w:r>
      <w:r w:rsidRPr="0010392A">
        <w:rPr>
          <w:u w:val="single"/>
        </w:rPr>
        <w:t>Division</w:t>
      </w:r>
      <w:r>
        <w:rPr>
          <w:u w:val="single"/>
        </w:rPr>
        <w:t>)</w:t>
      </w:r>
      <w:r w:rsidRPr="0010392A">
        <w:rPr>
          <w:u w:val="single"/>
        </w:rPr>
        <w:t>_________</w:t>
      </w:r>
    </w:p>
    <w:p w14:paraId="1092EADA" w14:textId="69449D81" w:rsidR="00F37C85" w:rsidRPr="0010392A" w:rsidRDefault="0010392A">
      <w:pPr>
        <w:spacing w:after="0" w:line="240" w:lineRule="auto"/>
        <w:jc w:val="center"/>
        <w:rPr>
          <w:bCs/>
          <w:i/>
          <w:u w:val="single"/>
        </w:rPr>
      </w:pPr>
      <w:r w:rsidRPr="0010392A">
        <w:rPr>
          <w:bCs/>
          <w:i/>
          <w:u w:val="single"/>
        </w:rPr>
        <w:t>____________</w:t>
      </w:r>
      <w:r>
        <w:rPr>
          <w:bCs/>
          <w:i/>
          <w:u w:val="single"/>
        </w:rPr>
        <w:t>(Section/</w:t>
      </w:r>
      <w:proofErr w:type="gramStart"/>
      <w:r w:rsidRPr="0010392A">
        <w:rPr>
          <w:bCs/>
          <w:i/>
          <w:u w:val="single"/>
        </w:rPr>
        <w:t>Unit</w:t>
      </w:r>
      <w:r>
        <w:rPr>
          <w:bCs/>
          <w:i/>
          <w:u w:val="single"/>
        </w:rPr>
        <w:t>)</w:t>
      </w:r>
      <w:r w:rsidRPr="0010392A">
        <w:rPr>
          <w:bCs/>
          <w:i/>
          <w:u w:val="single"/>
        </w:rPr>
        <w:t>_</w:t>
      </w:r>
      <w:proofErr w:type="gramEnd"/>
      <w:r w:rsidRPr="0010392A">
        <w:rPr>
          <w:bCs/>
          <w:i/>
          <w:u w:val="single"/>
        </w:rPr>
        <w:t>_____________</w:t>
      </w:r>
    </w:p>
    <w:p w14:paraId="6F485F3F" w14:textId="77777777" w:rsidR="00F37C85" w:rsidRDefault="00F37C85">
      <w:pPr>
        <w:spacing w:after="0" w:line="240" w:lineRule="auto"/>
      </w:pPr>
    </w:p>
    <w:p w14:paraId="467ADA9D" w14:textId="7DA75DB7" w:rsidR="00F37C85" w:rsidRDefault="0010392A">
      <w:pPr>
        <w:spacing w:after="0" w:line="240" w:lineRule="auto"/>
        <w:jc w:val="center"/>
      </w:pPr>
      <w:r>
        <w:rPr>
          <w:b/>
        </w:rPr>
        <w:t>Performance Indicators Matrix</w:t>
      </w:r>
    </w:p>
    <w:p w14:paraId="72219412" w14:textId="3276F7E5" w:rsidR="00F37C85" w:rsidRDefault="0010392A">
      <w:pPr>
        <w:spacing w:after="0" w:line="240" w:lineRule="auto"/>
        <w:jc w:val="center"/>
      </w:pPr>
      <w:r>
        <w:t>__</w:t>
      </w:r>
      <w:proofErr w:type="gramStart"/>
      <w:r>
        <w:t>_(</w:t>
      </w:r>
      <w:proofErr w:type="gramEnd"/>
      <w:r w:rsidRPr="0010392A">
        <w:rPr>
          <w:u w:val="single"/>
        </w:rPr>
        <w:t>Rating Period</w:t>
      </w:r>
      <w:r>
        <w:rPr>
          <w:u w:val="single"/>
        </w:rPr>
        <w:t>)</w:t>
      </w:r>
      <w:r>
        <w:t>___</w:t>
      </w:r>
    </w:p>
    <w:p w14:paraId="0D3A6AFB" w14:textId="77777777" w:rsidR="00F37C85" w:rsidRDefault="00F37C85">
      <w:pPr>
        <w:rPr>
          <w:sz w:val="20"/>
          <w:szCs w:val="20"/>
        </w:rPr>
      </w:pPr>
    </w:p>
    <w:tbl>
      <w:tblPr>
        <w:tblStyle w:val="a"/>
        <w:tblW w:w="15123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49"/>
        <w:gridCol w:w="1995"/>
        <w:gridCol w:w="1565"/>
        <w:gridCol w:w="1845"/>
        <w:gridCol w:w="2985"/>
        <w:gridCol w:w="2910"/>
        <w:gridCol w:w="2058"/>
        <w:gridCol w:w="16"/>
      </w:tblGrid>
      <w:tr w:rsidR="00F37C85" w14:paraId="717A9764" w14:textId="77777777">
        <w:trPr>
          <w:gridAfter w:val="1"/>
          <w:wAfter w:w="16" w:type="dxa"/>
          <w:tblHeader/>
        </w:trPr>
        <w:tc>
          <w:tcPr>
            <w:tcW w:w="1749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26DD27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bookmarkStart w:id="0" w:name="_heading=h.erhhl4n762y7" w:colFirst="0" w:colLast="0"/>
            <w:bookmarkEnd w:id="0"/>
            <w:r>
              <w:rPr>
                <w:b/>
              </w:rPr>
              <w:t>OBJECTIVE</w:t>
            </w:r>
          </w:p>
        </w:tc>
        <w:tc>
          <w:tcPr>
            <w:tcW w:w="199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FEDCF7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>
              <w:rPr>
                <w:b/>
              </w:rPr>
              <w:t>INDICATOR</w:t>
            </w:r>
          </w:p>
        </w:tc>
        <w:tc>
          <w:tcPr>
            <w:tcW w:w="15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6FA142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>
              <w:rPr>
                <w:b/>
              </w:rPr>
              <w:t>TARGET</w:t>
            </w:r>
          </w:p>
        </w:tc>
        <w:tc>
          <w:tcPr>
            <w:tcW w:w="184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8A3D49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>
              <w:rPr>
                <w:b/>
              </w:rPr>
              <w:t>CLASSIFICATION</w:t>
            </w:r>
          </w:p>
        </w:tc>
        <w:tc>
          <w:tcPr>
            <w:tcW w:w="298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5E1155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>
              <w:rPr>
                <w:b/>
              </w:rPr>
              <w:t>OPERATIONAL DEFINITION</w:t>
            </w:r>
          </w:p>
        </w:tc>
        <w:tc>
          <w:tcPr>
            <w:tcW w:w="291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CBAE71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>
              <w:rPr>
                <w:b/>
              </w:rPr>
              <w:t>FORMULA &amp; RATING SCALE</w:t>
            </w:r>
          </w:p>
        </w:tc>
        <w:tc>
          <w:tcPr>
            <w:tcW w:w="205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EFE03F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>
              <w:rPr>
                <w:b/>
              </w:rPr>
              <w:t>MEANS OF VALIDATION</w:t>
            </w:r>
          </w:p>
        </w:tc>
      </w:tr>
      <w:tr w:rsidR="00F37C85" w14:paraId="5EFF331F" w14:textId="77777777">
        <w:tc>
          <w:tcPr>
            <w:tcW w:w="15123" w:type="dxa"/>
            <w:gridSpan w:val="8"/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0ED49D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CORE FUNCTION</w:t>
            </w:r>
          </w:p>
        </w:tc>
      </w:tr>
      <w:tr w:rsidR="00F37C85" w14:paraId="5CEF9F85" w14:textId="77777777">
        <w:trPr>
          <w:gridAfter w:val="1"/>
          <w:wAfter w:w="16" w:type="dxa"/>
        </w:trPr>
        <w:tc>
          <w:tcPr>
            <w:tcW w:w="17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590CEA" w14:textId="77777777" w:rsidR="00F37C85" w:rsidRDefault="00C06171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270" w:hanging="27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Quarterly OPCRs submitted</w:t>
            </w:r>
          </w:p>
          <w:p w14:paraId="1651795A" w14:textId="77777777" w:rsidR="00F37C85" w:rsidRDefault="00F37C85">
            <w:pPr>
              <w:widowControl w:val="0"/>
              <w:spacing w:after="0" w:line="240" w:lineRule="auto"/>
              <w:ind w:left="270"/>
              <w:rPr>
                <w:sz w:val="20"/>
                <w:szCs w:val="20"/>
              </w:rPr>
            </w:pPr>
          </w:p>
          <w:p w14:paraId="4EA92D6A" w14:textId="77777777" w:rsidR="00F37C85" w:rsidRDefault="00F37C85">
            <w:pPr>
              <w:widowControl w:val="0"/>
              <w:spacing w:after="0" w:line="240" w:lineRule="auto"/>
              <w:ind w:left="270"/>
              <w:rPr>
                <w:sz w:val="20"/>
                <w:szCs w:val="20"/>
              </w:rPr>
            </w:pPr>
          </w:p>
          <w:p w14:paraId="4B400C6E" w14:textId="77777777" w:rsidR="00F37C85" w:rsidRDefault="00C06171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270" w:hanging="27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Quarterly BAR 1 and BED 2 accomplishment report submitted</w:t>
            </w:r>
          </w:p>
          <w:p w14:paraId="7329B864" w14:textId="77777777" w:rsidR="00F37C85" w:rsidRDefault="00F37C85">
            <w:pPr>
              <w:widowControl w:val="0"/>
              <w:spacing w:after="0" w:line="240" w:lineRule="auto"/>
              <w:ind w:left="270"/>
              <w:rPr>
                <w:sz w:val="20"/>
                <w:szCs w:val="20"/>
              </w:rPr>
            </w:pPr>
          </w:p>
          <w:p w14:paraId="2293CBC4" w14:textId="77777777" w:rsidR="00F37C85" w:rsidRDefault="00C06171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270" w:hanging="27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Work and Financial Plan submitted</w:t>
            </w:r>
          </w:p>
        </w:tc>
        <w:tc>
          <w:tcPr>
            <w:tcW w:w="19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FCE65D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Percent of documents submitted to repository agency/offices within the prescribed timeline</w:t>
            </w:r>
          </w:p>
        </w:tc>
        <w:tc>
          <w:tcPr>
            <w:tcW w:w="15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1E2E30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8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DECE50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Core Function</w:t>
            </w:r>
          </w:p>
        </w:tc>
        <w:tc>
          <w:tcPr>
            <w:tcW w:w="29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9DBC09" w14:textId="77777777" w:rsidR="00F37C85" w:rsidRDefault="00C06171">
            <w:pPr>
              <w:widowControl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Plans and reports referred to are the following:</w:t>
            </w:r>
          </w:p>
          <w:p w14:paraId="63439177" w14:textId="77777777" w:rsidR="00F37C85" w:rsidRDefault="00C06171">
            <w:pPr>
              <w:widowControl w:val="0"/>
              <w:ind w:left="270" w:hanging="27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a.</w:t>
            </w:r>
            <w:r>
              <w:rPr>
                <w:sz w:val="20"/>
                <w:szCs w:val="20"/>
              </w:rPr>
              <w:tab/>
              <w:t>OPCR</w:t>
            </w:r>
          </w:p>
          <w:p w14:paraId="32306729" w14:textId="77777777" w:rsidR="00F37C85" w:rsidRDefault="00C06171">
            <w:pPr>
              <w:widowControl w:val="0"/>
              <w:ind w:left="270" w:hanging="27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b.</w:t>
            </w:r>
            <w:r>
              <w:rPr>
                <w:sz w:val="20"/>
                <w:szCs w:val="20"/>
              </w:rPr>
              <w:tab/>
              <w:t>BAR 1</w:t>
            </w:r>
          </w:p>
          <w:p w14:paraId="05F25D13" w14:textId="77777777" w:rsidR="00F37C85" w:rsidRDefault="00C06171">
            <w:pPr>
              <w:widowControl w:val="0"/>
              <w:ind w:left="270" w:hanging="27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c.</w:t>
            </w:r>
            <w:r>
              <w:rPr>
                <w:sz w:val="20"/>
                <w:szCs w:val="20"/>
              </w:rPr>
              <w:tab/>
              <w:t>BED 2</w:t>
            </w:r>
          </w:p>
          <w:p w14:paraId="3DE958D3" w14:textId="77777777" w:rsidR="00F37C85" w:rsidRDefault="00C06171">
            <w:pPr>
              <w:widowControl w:val="0"/>
              <w:ind w:left="270" w:hanging="27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d.</w:t>
            </w:r>
            <w:r>
              <w:rPr>
                <w:sz w:val="20"/>
                <w:szCs w:val="20"/>
              </w:rPr>
              <w:tab/>
              <w:t>Work and Financial Plan</w:t>
            </w:r>
          </w:p>
          <w:p w14:paraId="3C0175F6" w14:textId="77777777" w:rsidR="00F37C85" w:rsidRDefault="00C06171">
            <w:pPr>
              <w:widowControl w:val="0"/>
              <w:ind w:left="270" w:hanging="27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e.  SPCR/ IPCR</w:t>
            </w:r>
          </w:p>
          <w:p w14:paraId="1F173A02" w14:textId="77777777" w:rsidR="00F37C85" w:rsidRDefault="00C06171">
            <w:pPr>
              <w:widowControl w:val="0"/>
              <w:ind w:left="270" w:hanging="27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f. Other Plans required by the Management</w:t>
            </w:r>
          </w:p>
          <w:p w14:paraId="591917D2" w14:textId="77777777" w:rsidR="00F37C85" w:rsidRDefault="00F37C85">
            <w:pPr>
              <w:widowControl w:val="0"/>
              <w:jc w:val="both"/>
              <w:rPr>
                <w:sz w:val="20"/>
                <w:szCs w:val="20"/>
              </w:rPr>
            </w:pPr>
          </w:p>
          <w:p w14:paraId="32B3BCDD" w14:textId="77777777" w:rsidR="00F37C85" w:rsidRDefault="00F37C85">
            <w:pPr>
              <w:widowControl w:val="0"/>
              <w:ind w:left="270" w:hanging="270"/>
              <w:jc w:val="both"/>
              <w:rPr>
                <w:sz w:val="20"/>
                <w:szCs w:val="20"/>
              </w:rPr>
            </w:pPr>
          </w:p>
          <w:p w14:paraId="34614181" w14:textId="77777777" w:rsidR="00F37C85" w:rsidRDefault="00F37C85">
            <w:pPr>
              <w:widowControl w:val="0"/>
              <w:spacing w:before="240"/>
              <w:jc w:val="both"/>
              <w:rPr>
                <w:sz w:val="20"/>
                <w:szCs w:val="20"/>
              </w:rPr>
            </w:pPr>
          </w:p>
        </w:tc>
        <w:tc>
          <w:tcPr>
            <w:tcW w:w="29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1AB5D4" w14:textId="77777777" w:rsidR="00F37C85" w:rsidRDefault="00C06171">
            <w:pPr>
              <w:widowControl w:val="0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lastRenderedPageBreak/>
              <w:t>Efficiency:</w:t>
            </w:r>
          </w:p>
          <w:p w14:paraId="25BE2FD4" w14:textId="77777777" w:rsidR="00F37C85" w:rsidRDefault="00C06171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Numerator: </w:t>
            </w:r>
          </w:p>
          <w:p w14:paraId="0C3D9922" w14:textId="77777777" w:rsidR="00F37C85" w:rsidRDefault="00C0617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Total number of required plans and reports submitted within the rating period</w:t>
            </w:r>
          </w:p>
          <w:p w14:paraId="32285AE9" w14:textId="77777777" w:rsidR="00F37C85" w:rsidRDefault="00C06171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Denominator:</w:t>
            </w:r>
            <w:r>
              <w:rPr>
                <w:sz w:val="20"/>
                <w:szCs w:val="20"/>
              </w:rPr>
              <w:t xml:space="preserve"> </w:t>
            </w:r>
          </w:p>
          <w:p w14:paraId="513460E7" w14:textId="77777777" w:rsidR="00F37C85" w:rsidRDefault="00C0617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Total number required plans and reports within the rating period</w:t>
            </w:r>
          </w:p>
          <w:p w14:paraId="617669F6" w14:textId="77777777" w:rsidR="00F37C85" w:rsidRDefault="00F37C85">
            <w:pPr>
              <w:widowControl w:val="0"/>
              <w:rPr>
                <w:sz w:val="20"/>
                <w:szCs w:val="20"/>
              </w:rPr>
            </w:pPr>
          </w:p>
          <w:p w14:paraId="16CBFFBA" w14:textId="77777777" w:rsidR="00F37C85" w:rsidRDefault="00C06171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Rating scale:</w:t>
            </w:r>
          </w:p>
          <w:p w14:paraId="2B1E31A0" w14:textId="77777777" w:rsidR="00F37C85" w:rsidRDefault="00C06171">
            <w:pPr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258" w:hanging="2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 = 100% of all required plans and reports submitted</w:t>
            </w:r>
          </w:p>
          <w:p w14:paraId="4062A3A9" w14:textId="77777777" w:rsidR="00F37C85" w:rsidRDefault="00C06171">
            <w:pPr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258" w:hanging="2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= 90-99.99% of required plans and reports submitted</w:t>
            </w:r>
          </w:p>
          <w:p w14:paraId="232D70C0" w14:textId="77777777" w:rsidR="00F37C85" w:rsidRDefault="00C06171">
            <w:pPr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258" w:hanging="2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= 80-89.99% of required plans and reports submitted</w:t>
            </w:r>
          </w:p>
          <w:p w14:paraId="214B2DE0" w14:textId="77777777" w:rsidR="00F37C85" w:rsidRDefault="00C06171">
            <w:pPr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258" w:hanging="2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= 70-79.99% of required plans and reports submitted</w:t>
            </w:r>
          </w:p>
          <w:p w14:paraId="5C2B9FB9" w14:textId="77777777" w:rsidR="00F37C85" w:rsidRDefault="00C06171">
            <w:pPr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258" w:hanging="2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= 69.99% and below of required plans and reports submitted</w:t>
            </w:r>
          </w:p>
          <w:p w14:paraId="109B62A3" w14:textId="77777777" w:rsidR="00F37C85" w:rsidRDefault="00F37C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258"/>
              <w:rPr>
                <w:sz w:val="20"/>
                <w:szCs w:val="20"/>
              </w:rPr>
            </w:pPr>
          </w:p>
          <w:p w14:paraId="3423C64E" w14:textId="77777777" w:rsidR="00F37C85" w:rsidRDefault="00C06171">
            <w:pPr>
              <w:widowControl w:val="0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Quality:</w:t>
            </w:r>
          </w:p>
          <w:p w14:paraId="5B7B75ED" w14:textId="77777777" w:rsidR="00F37C85" w:rsidRDefault="00C0617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Each plan and report shall be rated individually. The average rating for all plans shall be computed to arrive at the final quality score for this indicator.</w:t>
            </w:r>
          </w:p>
          <w:p w14:paraId="2A67EBE7" w14:textId="77777777" w:rsidR="00F37C85" w:rsidRDefault="00C06171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Rating scale:</w:t>
            </w:r>
          </w:p>
          <w:p w14:paraId="6FD1B87C" w14:textId="77777777" w:rsidR="00F37C85" w:rsidRDefault="00C06171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5 =</w:t>
            </w:r>
            <w:r>
              <w:rPr>
                <w:sz w:val="20"/>
                <w:szCs w:val="20"/>
              </w:rPr>
              <w:t xml:space="preserve"> no revisions</w:t>
            </w:r>
          </w:p>
          <w:p w14:paraId="5B9F5665" w14:textId="77777777" w:rsidR="00F37C85" w:rsidRDefault="00C06171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4= 1 revision</w:t>
            </w:r>
          </w:p>
          <w:p w14:paraId="0AC24985" w14:textId="77777777" w:rsidR="00F37C85" w:rsidRDefault="00C06171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= 2 revisions</w:t>
            </w:r>
          </w:p>
          <w:p w14:paraId="5A8B2B36" w14:textId="77777777" w:rsidR="00F37C85" w:rsidRDefault="00C06171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= 3-5 revisions</w:t>
            </w:r>
          </w:p>
          <w:p w14:paraId="2805A3CA" w14:textId="77777777" w:rsidR="00F37C85" w:rsidRDefault="00C06171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 xml:space="preserve"> =</w:t>
            </w:r>
            <w:r>
              <w:rPr>
                <w:sz w:val="20"/>
                <w:szCs w:val="20"/>
              </w:rPr>
              <w:t xml:space="preserve"> more than 5 revisions</w:t>
            </w:r>
          </w:p>
          <w:p w14:paraId="7B6948CE" w14:textId="77777777" w:rsidR="00F37C85" w:rsidRDefault="00F37C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6"/>
              <w:rPr>
                <w:i/>
                <w:sz w:val="20"/>
                <w:szCs w:val="20"/>
              </w:rPr>
            </w:pPr>
          </w:p>
          <w:p w14:paraId="111B1188" w14:textId="77777777" w:rsidR="00F37C85" w:rsidRDefault="00C06171">
            <w:pPr>
              <w:widowControl w:val="0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Timeliness:</w:t>
            </w:r>
          </w:p>
          <w:p w14:paraId="567C4A46" w14:textId="77777777" w:rsidR="00F37C85" w:rsidRDefault="00C0617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Each plan and report shall be rated individually. The average rating for all plans and reports shall be computed to arrive at the final timeliness score for this indicator.</w:t>
            </w:r>
          </w:p>
          <w:p w14:paraId="793A3E49" w14:textId="77777777" w:rsidR="00F37C85" w:rsidRDefault="00F37C85">
            <w:pPr>
              <w:widowControl w:val="0"/>
              <w:rPr>
                <w:sz w:val="20"/>
                <w:szCs w:val="20"/>
              </w:rPr>
            </w:pPr>
          </w:p>
          <w:p w14:paraId="4A747513" w14:textId="77777777" w:rsidR="00F37C85" w:rsidRDefault="00C06171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Rating Scale:</w:t>
            </w:r>
          </w:p>
          <w:p w14:paraId="70BC2BCC" w14:textId="77777777" w:rsidR="00F37C85" w:rsidRDefault="00C06171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5 = plan/report was submitted at least </w:t>
            </w:r>
            <w:r>
              <w:rPr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 xml:space="preserve"> working days before the set deadline</w:t>
            </w:r>
          </w:p>
          <w:p w14:paraId="7DE91F66" w14:textId="77777777" w:rsidR="00F37C85" w:rsidRDefault="00C06171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4 = plan/report was submitted 1 working day before the deadline</w:t>
            </w:r>
          </w:p>
          <w:p w14:paraId="73669AA4" w14:textId="77777777" w:rsidR="00F37C85" w:rsidRDefault="00C06171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 = plan/report was submitted on the deadline</w:t>
            </w:r>
          </w:p>
          <w:p w14:paraId="424778E5" w14:textId="77777777" w:rsidR="00F37C85" w:rsidRDefault="00C06171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 = plan/ report was submitted within 1 day after the deadline</w:t>
            </w:r>
          </w:p>
          <w:p w14:paraId="4AF5B1A6" w14:textId="77777777" w:rsidR="00F37C85" w:rsidRDefault="00C06171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 = plan/report was submitted at least </w:t>
            </w:r>
            <w:r>
              <w:rPr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 xml:space="preserve"> working days after the deadline.</w:t>
            </w:r>
          </w:p>
        </w:tc>
        <w:tc>
          <w:tcPr>
            <w:tcW w:w="20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ACF995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OPCR screenshot of Google Form submitted reports </w:t>
            </w:r>
          </w:p>
        </w:tc>
      </w:tr>
      <w:tr w:rsidR="00F37C85" w14:paraId="794BA580" w14:textId="77777777">
        <w:trPr>
          <w:gridAfter w:val="1"/>
          <w:wAfter w:w="16" w:type="dxa"/>
        </w:trPr>
        <w:tc>
          <w:tcPr>
            <w:tcW w:w="17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C79BB6" w14:textId="77777777" w:rsidR="00F37C85" w:rsidRDefault="00C06171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4. Performance and Budget Utilization Review (PBUR) conducted semi annually</w:t>
            </w:r>
          </w:p>
        </w:tc>
        <w:tc>
          <w:tcPr>
            <w:tcW w:w="19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AD929F" w14:textId="77777777" w:rsidR="00F37C85" w:rsidRDefault="00C0617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Percent of PBUR conducted as per schedule</w:t>
            </w:r>
          </w:p>
        </w:tc>
        <w:tc>
          <w:tcPr>
            <w:tcW w:w="15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DEC131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8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A65010" w14:textId="77777777" w:rsidR="00F37C85" w:rsidRDefault="00C06171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Core Function</w:t>
            </w:r>
          </w:p>
        </w:tc>
        <w:tc>
          <w:tcPr>
            <w:tcW w:w="29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5A58CC" w14:textId="77777777" w:rsidR="00F37C85" w:rsidRDefault="00C0617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Performance and Budget Utilization Review (PBUR) is a regular semi-annual activity that assesses the alignment of physical accomplishments with financial performance, ensuring that targets are met and budget allocations are efficiently utilized.</w:t>
            </w:r>
          </w:p>
        </w:tc>
        <w:tc>
          <w:tcPr>
            <w:tcW w:w="29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0D3B90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 xml:space="preserve">Efficiency: </w:t>
            </w:r>
          </w:p>
          <w:p w14:paraId="2AB2D8A8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Numerator: </w:t>
            </w:r>
          </w:p>
          <w:p w14:paraId="2A2E7A9A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Actual no. of PBUR conducted as per schedule within the rating period</w:t>
            </w:r>
          </w:p>
          <w:p w14:paraId="54222A0E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Denominator: </w:t>
            </w:r>
          </w:p>
          <w:p w14:paraId="3DB43932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Total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no. of scheduled PBUR as </w:t>
            </w:r>
            <w:r>
              <w:rPr>
                <w:sz w:val="20"/>
                <w:szCs w:val="20"/>
              </w:rPr>
              <w:lastRenderedPageBreak/>
              <w:t>per Plan</w:t>
            </w:r>
          </w:p>
          <w:p w14:paraId="46031266" w14:textId="77777777" w:rsidR="00F37C85" w:rsidRDefault="00C06171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Accomplishment rate: </w:t>
            </w:r>
            <w:r>
              <w:rPr>
                <w:sz w:val="20"/>
                <w:szCs w:val="20"/>
              </w:rPr>
              <w:t>(Accomplishment / Target) x 100%</w:t>
            </w:r>
          </w:p>
          <w:p w14:paraId="7EE5A7B8" w14:textId="77777777" w:rsidR="00F37C85" w:rsidRDefault="00F37C85">
            <w:pPr>
              <w:widowControl w:val="0"/>
              <w:rPr>
                <w:b/>
                <w:sz w:val="20"/>
                <w:szCs w:val="20"/>
              </w:rPr>
            </w:pPr>
          </w:p>
          <w:p w14:paraId="4B6047C9" w14:textId="77777777" w:rsidR="00F37C85" w:rsidRDefault="00C06171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Rating Scale:</w:t>
            </w:r>
          </w:p>
          <w:p w14:paraId="47AED34B" w14:textId="77777777" w:rsidR="00F37C85" w:rsidRDefault="00C06171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258" w:hanging="2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= 100% of the target</w:t>
            </w:r>
          </w:p>
          <w:p w14:paraId="18ECC5F5" w14:textId="77777777" w:rsidR="00F37C85" w:rsidRDefault="00C06171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258" w:hanging="2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= 95% to 99% of the target</w:t>
            </w:r>
          </w:p>
          <w:p w14:paraId="4E72F616" w14:textId="77777777" w:rsidR="00F37C85" w:rsidRDefault="00C06171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258" w:hanging="2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= 90% to 94% of the target</w:t>
            </w:r>
          </w:p>
          <w:p w14:paraId="2B5778AB" w14:textId="77777777" w:rsidR="00F37C85" w:rsidRDefault="00C06171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258" w:hanging="2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 = 85% to 89% of the target </w:t>
            </w:r>
          </w:p>
          <w:p w14:paraId="55BD0752" w14:textId="77777777" w:rsidR="00F37C85" w:rsidRDefault="00C06171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58" w:hanging="2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= 84% and below of the target</w:t>
            </w:r>
          </w:p>
          <w:p w14:paraId="4FCEAE67" w14:textId="77777777" w:rsidR="00F37C85" w:rsidRDefault="00C06171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Quality: </w:t>
            </w:r>
            <w:r>
              <w:rPr>
                <w:sz w:val="20"/>
                <w:szCs w:val="20"/>
              </w:rPr>
              <w:t>N/A</w:t>
            </w:r>
          </w:p>
          <w:p w14:paraId="4705888C" w14:textId="77777777" w:rsidR="00F37C85" w:rsidRDefault="00F37C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3A54489D" w14:textId="77777777" w:rsidR="00F37C85" w:rsidRDefault="00C06171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Timeliness:</w:t>
            </w:r>
          </w:p>
          <w:p w14:paraId="4E727C23" w14:textId="77777777" w:rsidR="00F37C85" w:rsidRDefault="00C06171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258" w:hanging="258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5 = conducted on the set timeline</w:t>
            </w:r>
          </w:p>
          <w:p w14:paraId="19112109" w14:textId="77777777" w:rsidR="00F37C85" w:rsidRDefault="00C06171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94" w:hanging="270"/>
              <w:rPr>
                <w:b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1 = no conduct on the set timeline</w:t>
            </w:r>
          </w:p>
        </w:tc>
        <w:tc>
          <w:tcPr>
            <w:tcW w:w="20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2D1356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Minutes of the Meeting</w:t>
            </w:r>
          </w:p>
        </w:tc>
      </w:tr>
      <w:tr w:rsidR="00F37C85" w14:paraId="69585BD0" w14:textId="77777777">
        <w:trPr>
          <w:gridAfter w:val="1"/>
          <w:wAfter w:w="16" w:type="dxa"/>
        </w:trPr>
        <w:tc>
          <w:tcPr>
            <w:tcW w:w="17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1928D7" w14:textId="77777777" w:rsidR="00F37C85" w:rsidRDefault="00F37C85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9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40BE5B" w14:textId="77777777" w:rsidR="00F37C85" w:rsidRDefault="00F37C85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D3ABBC" w14:textId="77777777" w:rsidR="00F37C85" w:rsidRDefault="00F37C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8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01CBF" w14:textId="77777777" w:rsidR="00F37C85" w:rsidRDefault="00F37C85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9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0B8FDE" w14:textId="77777777" w:rsidR="00F37C85" w:rsidRDefault="00F37C85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9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9B389A" w14:textId="77777777" w:rsidR="00F37C85" w:rsidRDefault="00F37C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sz w:val="20"/>
                <w:szCs w:val="20"/>
              </w:rPr>
            </w:pPr>
          </w:p>
        </w:tc>
        <w:tc>
          <w:tcPr>
            <w:tcW w:w="20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D736A6" w14:textId="77777777" w:rsidR="00F37C85" w:rsidRDefault="00F37C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</w:tr>
      <w:tr w:rsidR="00F37C85" w14:paraId="5D5A5791" w14:textId="77777777">
        <w:tc>
          <w:tcPr>
            <w:tcW w:w="15123" w:type="dxa"/>
            <w:gridSpan w:val="8"/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C72EC6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SUPPORT FUNCTION</w:t>
            </w:r>
          </w:p>
        </w:tc>
      </w:tr>
      <w:tr w:rsidR="00F37C85" w14:paraId="42CACAF8" w14:textId="77777777">
        <w:trPr>
          <w:gridAfter w:val="1"/>
          <w:wAfter w:w="16" w:type="dxa"/>
        </w:trPr>
        <w:tc>
          <w:tcPr>
            <w:tcW w:w="17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8D2134" w14:textId="77777777" w:rsidR="00F37C85" w:rsidRDefault="00C06171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 To increase the capacity of DOH personnel in order to improve workplace performance</w:t>
            </w:r>
          </w:p>
        </w:tc>
        <w:tc>
          <w:tcPr>
            <w:tcW w:w="19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3F8ABB" w14:textId="77777777" w:rsidR="00F37C85" w:rsidRDefault="00C0617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Percent of PMU personnel attended at least one (1) training within the rating period</w:t>
            </w:r>
          </w:p>
        </w:tc>
        <w:tc>
          <w:tcPr>
            <w:tcW w:w="15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9DC4F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8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459B45" w14:textId="77777777" w:rsidR="00F37C85" w:rsidRDefault="00C06171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Support Function</w:t>
            </w:r>
          </w:p>
        </w:tc>
        <w:tc>
          <w:tcPr>
            <w:tcW w:w="29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624E01" w14:textId="77777777" w:rsidR="00F37C85" w:rsidRDefault="00C06171">
            <w:pPr>
              <w:widowControl w:val="0"/>
              <w:spacing w:before="240"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Learning and development Interventions (LDIs), updates and specialized trainings refer to any interventions aimed at acquiring/improving job-based competencies and performance (i.e. training, job rotations, coaching, mentoring, etc.).</w:t>
            </w:r>
          </w:p>
          <w:p w14:paraId="74574F15" w14:textId="77777777" w:rsidR="00F37C85" w:rsidRDefault="00C06171">
            <w:pPr>
              <w:widowControl w:val="0"/>
              <w:spacing w:before="240"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Only regular employees should be targeted in this indicator.</w:t>
            </w:r>
          </w:p>
          <w:p w14:paraId="5481C6D9" w14:textId="77777777" w:rsidR="00F37C85" w:rsidRDefault="00C06171">
            <w:pPr>
              <w:widowControl w:val="0"/>
            </w:pPr>
            <w:r>
              <w:rPr>
                <w:sz w:val="20"/>
                <w:szCs w:val="20"/>
              </w:rPr>
              <w:t xml:space="preserve">Accomplishments should not exceed 100% of the total number </w:t>
            </w:r>
            <w:r>
              <w:rPr>
                <w:sz w:val="20"/>
                <w:szCs w:val="20"/>
              </w:rPr>
              <w:lastRenderedPageBreak/>
              <w:t>of PMU staff.</w:t>
            </w:r>
          </w:p>
        </w:tc>
        <w:tc>
          <w:tcPr>
            <w:tcW w:w="29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B6542B" w14:textId="77777777" w:rsidR="00F37C85" w:rsidRDefault="00C06171">
            <w:pPr>
              <w:widowControl w:val="0"/>
              <w:spacing w:before="240" w:after="240"/>
              <w:rPr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lastRenderedPageBreak/>
              <w:t>Efficiency:</w:t>
            </w:r>
          </w:p>
          <w:p w14:paraId="1AC7A73A" w14:textId="77777777" w:rsidR="00F37C85" w:rsidRDefault="00C06171">
            <w:pPr>
              <w:widowControl w:val="0"/>
              <w:spacing w:before="240" w:after="24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Numerator:</w:t>
            </w:r>
          </w:p>
          <w:p w14:paraId="786718FC" w14:textId="1326862A" w:rsidR="00F37C85" w:rsidRDefault="00AB439A">
            <w:pPr>
              <w:widowControl w:val="0"/>
              <w:spacing w:before="240"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Actual number of</w:t>
            </w:r>
            <w:bookmarkStart w:id="1" w:name="_GoBack"/>
            <w:bookmarkEnd w:id="1"/>
            <w:r w:rsidR="00C06171">
              <w:rPr>
                <w:sz w:val="20"/>
                <w:szCs w:val="20"/>
              </w:rPr>
              <w:t xml:space="preserve"> staff attended LDIs/ Trainings/Updates attended within the rating period</w:t>
            </w:r>
          </w:p>
          <w:p w14:paraId="26366F3D" w14:textId="77777777" w:rsidR="00F37C85" w:rsidRDefault="00C06171">
            <w:pPr>
              <w:widowControl w:val="0"/>
              <w:spacing w:before="240" w:after="24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Denominator:</w:t>
            </w:r>
          </w:p>
          <w:p w14:paraId="11563C06" w14:textId="77777777" w:rsidR="00F37C85" w:rsidRDefault="00C06171">
            <w:pPr>
              <w:widowControl w:val="0"/>
              <w:spacing w:before="240"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Total number of targeted staff to attend LDIs/ Updates/ Trainings to be implemented within the </w:t>
            </w:r>
            <w:r>
              <w:rPr>
                <w:sz w:val="20"/>
                <w:szCs w:val="20"/>
              </w:rPr>
              <w:lastRenderedPageBreak/>
              <w:t>rating period</w:t>
            </w:r>
          </w:p>
          <w:p w14:paraId="344962E2" w14:textId="77777777" w:rsidR="00F37C85" w:rsidRDefault="00C06171">
            <w:pPr>
              <w:widowControl w:val="0"/>
              <w:spacing w:before="240"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7E63547C" w14:textId="77777777" w:rsidR="00F37C85" w:rsidRDefault="00C06171">
            <w:pPr>
              <w:widowControl w:val="0"/>
              <w:spacing w:before="240"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Accomplishment rate: (Accomplishment / Target) x 100%</w:t>
            </w:r>
          </w:p>
          <w:p w14:paraId="43AD17D3" w14:textId="77777777" w:rsidR="00F37C85" w:rsidRDefault="00C06171">
            <w:pPr>
              <w:widowControl w:val="0"/>
              <w:spacing w:before="240"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Rating Scale:</w:t>
            </w:r>
          </w:p>
          <w:p w14:paraId="6277E061" w14:textId="77777777" w:rsidR="00F37C85" w:rsidRDefault="00C06171">
            <w:pPr>
              <w:widowControl w:val="0"/>
              <w:spacing w:after="0"/>
              <w:ind w:left="270" w:hanging="225"/>
              <w:rPr>
                <w:sz w:val="20"/>
                <w:szCs w:val="20"/>
              </w:rPr>
            </w:pPr>
            <w:r>
              <w:rPr>
                <w:rFonts w:ascii="Noto Sans Symbols" w:eastAsia="Noto Sans Symbols" w:hAnsi="Noto Sans Symbols" w:cs="Noto Sans Symbols"/>
                <w:sz w:val="20"/>
                <w:szCs w:val="20"/>
              </w:rPr>
              <w:t>●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</w:t>
            </w:r>
            <w:r>
              <w:rPr>
                <w:sz w:val="20"/>
                <w:szCs w:val="20"/>
              </w:rPr>
              <w:t>5 = 100% or more of the target</w:t>
            </w:r>
          </w:p>
          <w:p w14:paraId="2BE7C434" w14:textId="77777777" w:rsidR="00F37C85" w:rsidRDefault="00C06171">
            <w:pPr>
              <w:widowControl w:val="0"/>
              <w:spacing w:after="0"/>
              <w:ind w:left="270" w:hanging="225"/>
              <w:rPr>
                <w:sz w:val="20"/>
                <w:szCs w:val="20"/>
              </w:rPr>
            </w:pPr>
            <w:r>
              <w:rPr>
                <w:rFonts w:ascii="Noto Sans Symbols" w:eastAsia="Noto Sans Symbols" w:hAnsi="Noto Sans Symbols" w:cs="Noto Sans Symbols"/>
                <w:sz w:val="20"/>
                <w:szCs w:val="20"/>
              </w:rPr>
              <w:t>●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</w:t>
            </w:r>
            <w:r>
              <w:rPr>
                <w:sz w:val="20"/>
                <w:szCs w:val="20"/>
              </w:rPr>
              <w:t>4 = 95% to 99% of the target</w:t>
            </w:r>
          </w:p>
          <w:p w14:paraId="755EC5FF" w14:textId="77777777" w:rsidR="00F37C85" w:rsidRDefault="00C06171">
            <w:pPr>
              <w:widowControl w:val="0"/>
              <w:spacing w:after="0"/>
              <w:ind w:left="270" w:hanging="225"/>
              <w:rPr>
                <w:sz w:val="20"/>
                <w:szCs w:val="20"/>
              </w:rPr>
            </w:pPr>
            <w:r>
              <w:rPr>
                <w:rFonts w:ascii="Noto Sans Symbols" w:eastAsia="Noto Sans Symbols" w:hAnsi="Noto Sans Symbols" w:cs="Noto Sans Symbols"/>
                <w:sz w:val="20"/>
                <w:szCs w:val="20"/>
              </w:rPr>
              <w:t>●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</w:t>
            </w:r>
            <w:r>
              <w:rPr>
                <w:sz w:val="20"/>
                <w:szCs w:val="20"/>
              </w:rPr>
              <w:t>3 = 90% to 94% of the target</w:t>
            </w:r>
          </w:p>
          <w:p w14:paraId="4FDEAFF0" w14:textId="77777777" w:rsidR="00F37C85" w:rsidRDefault="00C06171">
            <w:pPr>
              <w:widowControl w:val="0"/>
              <w:spacing w:after="0"/>
              <w:ind w:left="270" w:hanging="225"/>
              <w:rPr>
                <w:sz w:val="20"/>
                <w:szCs w:val="20"/>
              </w:rPr>
            </w:pPr>
            <w:r>
              <w:rPr>
                <w:rFonts w:ascii="Noto Sans Symbols" w:eastAsia="Noto Sans Symbols" w:hAnsi="Noto Sans Symbols" w:cs="Noto Sans Symbols"/>
                <w:sz w:val="20"/>
                <w:szCs w:val="20"/>
              </w:rPr>
              <w:t>●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</w:t>
            </w:r>
            <w:r>
              <w:rPr>
                <w:sz w:val="20"/>
                <w:szCs w:val="20"/>
              </w:rPr>
              <w:t>2 = 85% to 89% of the target</w:t>
            </w:r>
          </w:p>
          <w:p w14:paraId="2D105E09" w14:textId="77777777" w:rsidR="00F37C85" w:rsidRDefault="00C06171">
            <w:pPr>
              <w:widowControl w:val="0"/>
              <w:spacing w:after="0"/>
              <w:ind w:left="270" w:hanging="225"/>
              <w:rPr>
                <w:sz w:val="20"/>
                <w:szCs w:val="20"/>
              </w:rPr>
            </w:pPr>
            <w:r>
              <w:rPr>
                <w:rFonts w:ascii="Noto Sans Symbols" w:eastAsia="Noto Sans Symbols" w:hAnsi="Noto Sans Symbols" w:cs="Noto Sans Symbols"/>
                <w:sz w:val="20"/>
                <w:szCs w:val="20"/>
              </w:rPr>
              <w:t>●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</w:t>
            </w:r>
            <w:r>
              <w:rPr>
                <w:sz w:val="20"/>
                <w:szCs w:val="20"/>
              </w:rPr>
              <w:t>1 = 84% and below of the target</w:t>
            </w:r>
          </w:p>
          <w:p w14:paraId="67F43C8F" w14:textId="77777777" w:rsidR="00F37C85" w:rsidRDefault="00C06171">
            <w:pPr>
              <w:widowControl w:val="0"/>
              <w:spacing w:before="240" w:after="240"/>
              <w:ind w:left="2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1FC42A1F" w14:textId="77777777" w:rsidR="00F37C85" w:rsidRDefault="00C06171">
            <w:pPr>
              <w:widowControl w:val="0"/>
              <w:spacing w:before="240"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Quality: N/A</w:t>
            </w:r>
          </w:p>
          <w:p w14:paraId="43909784" w14:textId="77777777" w:rsidR="00F37C85" w:rsidRDefault="00C06171">
            <w:pPr>
              <w:widowControl w:val="0"/>
              <w:spacing w:before="240"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Timeliness: N/A</w:t>
            </w:r>
          </w:p>
        </w:tc>
        <w:tc>
          <w:tcPr>
            <w:tcW w:w="20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117BE5" w14:textId="77777777" w:rsidR="00F37C85" w:rsidRDefault="00F37C85">
            <w:pPr>
              <w:widowControl w:val="0"/>
              <w:spacing w:before="240" w:after="240"/>
              <w:rPr>
                <w:sz w:val="20"/>
                <w:szCs w:val="20"/>
              </w:rPr>
            </w:pPr>
          </w:p>
        </w:tc>
      </w:tr>
      <w:tr w:rsidR="00F37C85" w14:paraId="69603211" w14:textId="77777777">
        <w:trPr>
          <w:gridAfter w:val="1"/>
          <w:wAfter w:w="16" w:type="dxa"/>
        </w:trPr>
        <w:tc>
          <w:tcPr>
            <w:tcW w:w="17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D97092" w14:textId="77777777" w:rsidR="00F37C85" w:rsidRDefault="00C06171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8. Ensured weekly attendance at the flag ceremony in compliance with CSC MC No. 19, s. 2012.</w:t>
            </w:r>
          </w:p>
        </w:tc>
        <w:tc>
          <w:tcPr>
            <w:tcW w:w="19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C08122" w14:textId="77777777" w:rsidR="00F37C85" w:rsidRDefault="00C0617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Percent of PMU staff weekly flag ceremony attended</w:t>
            </w:r>
          </w:p>
        </w:tc>
        <w:tc>
          <w:tcPr>
            <w:tcW w:w="15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26C501" w14:textId="77777777" w:rsidR="00F37C85" w:rsidRDefault="00C061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8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606E10" w14:textId="77777777" w:rsidR="00F37C85" w:rsidRDefault="00C06171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Support Function</w:t>
            </w:r>
          </w:p>
        </w:tc>
        <w:tc>
          <w:tcPr>
            <w:tcW w:w="29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6B2638" w14:textId="77777777" w:rsidR="00F37C85" w:rsidRDefault="00F37C85">
            <w:pPr>
              <w:widowControl w:val="0"/>
              <w:spacing w:before="240" w:after="240"/>
              <w:rPr>
                <w:sz w:val="20"/>
                <w:szCs w:val="20"/>
              </w:rPr>
            </w:pPr>
          </w:p>
        </w:tc>
        <w:tc>
          <w:tcPr>
            <w:tcW w:w="29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A5F3FC" w14:textId="77777777" w:rsidR="00F37C85" w:rsidRDefault="00C06171">
            <w:pPr>
              <w:widowControl w:val="0"/>
              <w:spacing w:before="240" w:after="24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Quality: </w:t>
            </w:r>
            <w:r>
              <w:rPr>
                <w:sz w:val="20"/>
                <w:szCs w:val="20"/>
              </w:rPr>
              <w:t>N/A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br/>
            </w:r>
            <w:r>
              <w:rPr>
                <w:b/>
                <w:sz w:val="20"/>
                <w:szCs w:val="20"/>
              </w:rPr>
              <w:t>Efficiency:</w:t>
            </w:r>
          </w:p>
          <w:p w14:paraId="4A8DC285" w14:textId="77777777" w:rsidR="00F37C85" w:rsidRDefault="00C06171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Rating Scale:</w:t>
            </w:r>
          </w:p>
          <w:p w14:paraId="3B6C3618" w14:textId="77777777" w:rsidR="00F37C85" w:rsidRDefault="00C06171">
            <w:pPr>
              <w:widowControl w:val="0"/>
              <w:numPr>
                <w:ilvl w:val="0"/>
                <w:numId w:val="2"/>
              </w:numPr>
              <w:spacing w:after="0"/>
              <w:ind w:left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= 100% attended</w:t>
            </w:r>
          </w:p>
          <w:p w14:paraId="4163FF06" w14:textId="77777777" w:rsidR="00F37C85" w:rsidRDefault="00C06171">
            <w:pPr>
              <w:widowControl w:val="0"/>
              <w:numPr>
                <w:ilvl w:val="0"/>
                <w:numId w:val="2"/>
              </w:numPr>
              <w:spacing w:after="0"/>
              <w:ind w:left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= 95% to 99% attended</w:t>
            </w:r>
          </w:p>
          <w:p w14:paraId="343B6DE2" w14:textId="77777777" w:rsidR="00F37C85" w:rsidRDefault="00C06171">
            <w:pPr>
              <w:widowControl w:val="0"/>
              <w:numPr>
                <w:ilvl w:val="0"/>
                <w:numId w:val="2"/>
              </w:numPr>
              <w:spacing w:after="0"/>
              <w:ind w:left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= 90% to 94% attended</w:t>
            </w:r>
          </w:p>
          <w:p w14:paraId="66F355BC" w14:textId="77777777" w:rsidR="00F37C85" w:rsidRDefault="00C06171">
            <w:pPr>
              <w:widowControl w:val="0"/>
              <w:numPr>
                <w:ilvl w:val="0"/>
                <w:numId w:val="2"/>
              </w:numPr>
              <w:spacing w:after="0"/>
              <w:ind w:left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 = 85% to 89% attended </w:t>
            </w:r>
          </w:p>
          <w:p w14:paraId="202CF6F3" w14:textId="77777777" w:rsidR="00F37C85" w:rsidRDefault="00C06171">
            <w:pPr>
              <w:widowControl w:val="0"/>
              <w:numPr>
                <w:ilvl w:val="0"/>
                <w:numId w:val="2"/>
              </w:numPr>
              <w:ind w:left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= 84% attended</w:t>
            </w:r>
          </w:p>
          <w:p w14:paraId="780A8019" w14:textId="77777777" w:rsidR="00F37C85" w:rsidRDefault="00C06171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</w:rPr>
              <w:t xml:space="preserve">Timeliness: </w:t>
            </w:r>
            <w:r>
              <w:t>N/A</w:t>
            </w:r>
          </w:p>
        </w:tc>
        <w:tc>
          <w:tcPr>
            <w:tcW w:w="20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E12549" w14:textId="77777777" w:rsidR="00F37C85" w:rsidRDefault="00F37C85">
            <w:pPr>
              <w:widowControl w:val="0"/>
              <w:spacing w:before="240" w:after="240"/>
              <w:rPr>
                <w:sz w:val="20"/>
                <w:szCs w:val="20"/>
              </w:rPr>
            </w:pPr>
          </w:p>
        </w:tc>
      </w:tr>
    </w:tbl>
    <w:p w14:paraId="2A6D9A22" w14:textId="77777777" w:rsidR="00F37C85" w:rsidRDefault="00F37C85"/>
    <w:p w14:paraId="49BEC9AA" w14:textId="608AA50F" w:rsidR="00F37C85" w:rsidRDefault="00C06171">
      <w:pPr>
        <w:spacing w:before="240" w:after="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Prepared by:                                                                                  </w:t>
      </w:r>
      <w:r>
        <w:rPr>
          <w:sz w:val="24"/>
          <w:szCs w:val="24"/>
        </w:rPr>
        <w:tab/>
        <w:t xml:space="preserve"> </w:t>
      </w:r>
      <w:r>
        <w:rPr>
          <w:sz w:val="24"/>
          <w:szCs w:val="24"/>
        </w:rPr>
        <w:tab/>
      </w:r>
      <w:r w:rsidR="00A92544">
        <w:rPr>
          <w:sz w:val="24"/>
          <w:szCs w:val="24"/>
        </w:rPr>
        <w:t>Noted</w:t>
      </w:r>
      <w:r>
        <w:rPr>
          <w:sz w:val="24"/>
          <w:szCs w:val="24"/>
        </w:rPr>
        <w:t xml:space="preserve"> by:                                                                      </w:t>
      </w:r>
      <w:r>
        <w:rPr>
          <w:sz w:val="24"/>
          <w:szCs w:val="24"/>
        </w:rPr>
        <w:tab/>
      </w:r>
    </w:p>
    <w:p w14:paraId="374B6B41" w14:textId="77777777" w:rsidR="00F37C85" w:rsidRDefault="00C06171">
      <w:pPr>
        <w:spacing w:before="240" w:after="0" w:line="276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</w:t>
      </w:r>
    </w:p>
    <w:p w14:paraId="635E770D" w14:textId="1CFEF3F8" w:rsidR="00F37C85" w:rsidRDefault="00A92544">
      <w:pPr>
        <w:spacing w:before="240" w:after="0"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________________________________________                                ______________________________________                        </w:t>
      </w:r>
      <w:r>
        <w:rPr>
          <w:b/>
          <w:sz w:val="24"/>
          <w:szCs w:val="24"/>
        </w:rPr>
        <w:tab/>
        <w:t xml:space="preserve">              </w:t>
      </w:r>
      <w:r>
        <w:rPr>
          <w:b/>
          <w:sz w:val="24"/>
          <w:szCs w:val="24"/>
        </w:rPr>
        <w:tab/>
      </w:r>
    </w:p>
    <w:p w14:paraId="3A0A10C7" w14:textId="3B01849E" w:rsidR="00F37C85" w:rsidRDefault="00A92544">
      <w:pPr>
        <w:rPr>
          <w:sz w:val="24"/>
          <w:szCs w:val="24"/>
        </w:rPr>
      </w:pPr>
      <w:r>
        <w:rPr>
          <w:sz w:val="24"/>
          <w:szCs w:val="24"/>
        </w:rPr>
        <w:t>Section/Unit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Division Head (Initialed by the PMT Chairperson)            </w:t>
      </w:r>
      <w:r w:rsidR="000A50B1">
        <w:rPr>
          <w:sz w:val="24"/>
          <w:szCs w:val="24"/>
        </w:rPr>
        <w:tab/>
      </w:r>
    </w:p>
    <w:p w14:paraId="7C034F55" w14:textId="77777777" w:rsidR="00A92544" w:rsidRDefault="00A92544">
      <w:pPr>
        <w:rPr>
          <w:sz w:val="24"/>
          <w:szCs w:val="24"/>
        </w:rPr>
      </w:pPr>
    </w:p>
    <w:p w14:paraId="25A88A18" w14:textId="77777777" w:rsidR="00A92544" w:rsidRDefault="00A92544">
      <w:pPr>
        <w:rPr>
          <w:sz w:val="24"/>
          <w:szCs w:val="24"/>
        </w:rPr>
      </w:pPr>
      <w:r>
        <w:rPr>
          <w:sz w:val="24"/>
          <w:szCs w:val="24"/>
        </w:rPr>
        <w:t xml:space="preserve">Approved by:                                                </w:t>
      </w:r>
    </w:p>
    <w:p w14:paraId="51A65884" w14:textId="77777777" w:rsidR="00A92544" w:rsidRDefault="00A92544">
      <w:pPr>
        <w:rPr>
          <w:sz w:val="24"/>
          <w:szCs w:val="24"/>
        </w:rPr>
      </w:pPr>
    </w:p>
    <w:p w14:paraId="3ED8E573" w14:textId="77777777" w:rsidR="00A92544" w:rsidRDefault="00A92544">
      <w:pPr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         </w:t>
      </w:r>
    </w:p>
    <w:p w14:paraId="07E1F61B" w14:textId="6CCFEE0A" w:rsidR="00A92544" w:rsidRDefault="00A92544">
      <w:r>
        <w:rPr>
          <w:sz w:val="24"/>
          <w:szCs w:val="24"/>
        </w:rPr>
        <w:t xml:space="preserve">Head of Agency             </w:t>
      </w:r>
    </w:p>
    <w:sectPr w:rsidR="00A92544">
      <w:headerReference w:type="default" r:id="rId8"/>
      <w:footerReference w:type="default" r:id="rId9"/>
      <w:pgSz w:w="16838" w:h="11906" w:orient="landscape"/>
      <w:pgMar w:top="1440" w:right="1440" w:bottom="1440" w:left="720" w:header="576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15F609" w14:textId="77777777" w:rsidR="00903457" w:rsidRDefault="00903457">
      <w:pPr>
        <w:spacing w:after="0" w:line="240" w:lineRule="auto"/>
      </w:pPr>
      <w:r>
        <w:separator/>
      </w:r>
    </w:p>
  </w:endnote>
  <w:endnote w:type="continuationSeparator" w:id="0">
    <w:p w14:paraId="3E406103" w14:textId="77777777" w:rsidR="00903457" w:rsidRDefault="009034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Noto Sans Symbols">
    <w:charset w:val="00"/>
    <w:family w:val="auto"/>
    <w:pitch w:val="default"/>
    <w:embedRegular r:id="rId1" w:fontKey="{C5A9164B-A034-417E-BE46-413D056C4362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2" w:fontKey="{CF1D6175-680F-498C-A848-B5316A133FE0}"/>
    <w:embedBold r:id="rId3" w:fontKey="{018D80DB-29F5-4238-A3E2-46A8FC40FFA1}"/>
    <w:embedItalic r:id="rId4" w:fontKey="{3B516F8A-9881-4467-B984-B144F453CB18}"/>
    <w:embedBoldItalic r:id="rId5" w:fontKey="{10507432-1505-457F-BC7C-DE59D7F840A0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6" w:fontKey="{E7CE793E-46C1-4D15-BB4F-EBACB445FF90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7" w:fontKey="{D40E9E3E-8FF7-418B-BE8A-7E1622C31018}"/>
    <w:embedItalic r:id="rId8" w:fontKey="{53B8AE4E-6405-45FE-99E8-562ED68EAFB0}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  <w:embedRegular r:id="rId9" w:fontKey="{A3BE7F01-8532-471D-9E2A-EA37C531A16A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0" w:fontKey="{49162632-22CA-42A4-A49F-AAAD2D068A66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A27BB7" w14:textId="77777777" w:rsidR="00F37C85" w:rsidRDefault="00F37C85">
    <w:pPr>
      <w:pBdr>
        <w:bottom w:val="single" w:sz="12" w:space="1" w:color="000000"/>
      </w:pBdr>
      <w:jc w:val="center"/>
      <w:rPr>
        <w:rFonts w:ascii="Book Antiqua" w:eastAsia="Book Antiqua" w:hAnsi="Book Antiqua" w:cs="Book Antiqua"/>
        <w:sz w:val="8"/>
        <w:szCs w:val="8"/>
      </w:rPr>
    </w:pPr>
  </w:p>
  <w:p w14:paraId="5670FAB7" w14:textId="77777777" w:rsidR="00F37C85" w:rsidRDefault="00C06171">
    <w:pPr>
      <w:jc w:val="center"/>
      <w:rPr>
        <w:rFonts w:ascii="Arial" w:eastAsia="Arial" w:hAnsi="Arial" w:cs="Arial"/>
        <w:i/>
      </w:rPr>
    </w:pPr>
    <w:proofErr w:type="spellStart"/>
    <w:r>
      <w:rPr>
        <w:rFonts w:ascii="Arial" w:eastAsia="Arial" w:hAnsi="Arial" w:cs="Arial"/>
        <w:i/>
      </w:rPr>
      <w:t>Philhealth</w:t>
    </w:r>
    <w:proofErr w:type="spellEnd"/>
    <w:r>
      <w:rPr>
        <w:rFonts w:ascii="Arial" w:eastAsia="Arial" w:hAnsi="Arial" w:cs="Arial"/>
        <w:i/>
      </w:rPr>
      <w:t xml:space="preserve"> Accredited</w:t>
    </w:r>
  </w:p>
  <w:p w14:paraId="3F9E7C62" w14:textId="637463DC" w:rsidR="00F37C85" w:rsidRDefault="00C06171">
    <w:pPr>
      <w:tabs>
        <w:tab w:val="center" w:pos="4680"/>
        <w:tab w:val="right" w:pos="9360"/>
      </w:tabs>
      <w:spacing w:after="0" w:line="240" w:lineRule="auto"/>
      <w:jc w:val="center"/>
      <w:rPr>
        <w:b/>
        <w:i/>
      </w:rPr>
    </w:pPr>
    <w:r>
      <w:rPr>
        <w:rFonts w:ascii="Arial" w:eastAsia="Arial" w:hAnsi="Arial" w:cs="Arial"/>
        <w:sz w:val="16"/>
        <w:szCs w:val="16"/>
      </w:rPr>
      <w:t>FM-</w:t>
    </w:r>
    <w:r w:rsidR="00E931F5">
      <w:rPr>
        <w:rFonts w:ascii="Arial" w:eastAsia="Arial" w:hAnsi="Arial" w:cs="Arial"/>
        <w:sz w:val="16"/>
        <w:szCs w:val="16"/>
      </w:rPr>
      <w:t>HRMO</w:t>
    </w:r>
    <w:r>
      <w:rPr>
        <w:rFonts w:ascii="Arial" w:eastAsia="Arial" w:hAnsi="Arial" w:cs="Arial"/>
        <w:sz w:val="16"/>
        <w:szCs w:val="16"/>
      </w:rPr>
      <w:t>-</w:t>
    </w:r>
    <w:r w:rsidR="00AE301A">
      <w:rPr>
        <w:rFonts w:ascii="Arial" w:eastAsia="Arial" w:hAnsi="Arial" w:cs="Arial"/>
        <w:sz w:val="16"/>
        <w:szCs w:val="16"/>
      </w:rPr>
      <w:t>038</w:t>
    </w:r>
    <w:r>
      <w:rPr>
        <w:rFonts w:ascii="Arial" w:eastAsia="Arial" w:hAnsi="Arial" w:cs="Arial"/>
        <w:sz w:val="16"/>
        <w:szCs w:val="16"/>
      </w:rPr>
      <w:tab/>
      <w:t xml:space="preserve">                                                              </w:t>
    </w:r>
    <w:r w:rsidR="00EF7465">
      <w:rPr>
        <w:rFonts w:ascii="Arial" w:eastAsia="Arial" w:hAnsi="Arial" w:cs="Arial"/>
        <w:sz w:val="16"/>
        <w:szCs w:val="16"/>
      </w:rPr>
      <w:t xml:space="preserve">                          </w:t>
    </w:r>
    <w:r>
      <w:rPr>
        <w:rFonts w:ascii="Arial" w:eastAsia="Arial" w:hAnsi="Arial" w:cs="Arial"/>
        <w:sz w:val="16"/>
        <w:szCs w:val="16"/>
      </w:rPr>
      <w:t xml:space="preserve"> REVISION: </w:t>
    </w:r>
    <w:r w:rsidR="009F6870">
      <w:rPr>
        <w:rFonts w:ascii="Arial" w:eastAsia="Arial" w:hAnsi="Arial" w:cs="Arial"/>
        <w:sz w:val="16"/>
        <w:szCs w:val="16"/>
      </w:rPr>
      <w:t>0</w:t>
    </w:r>
    <w:r>
      <w:rPr>
        <w:rFonts w:ascii="Arial" w:eastAsia="Arial" w:hAnsi="Arial" w:cs="Arial"/>
        <w:sz w:val="16"/>
        <w:szCs w:val="16"/>
      </w:rPr>
      <w:tab/>
    </w:r>
    <w:r w:rsidR="00EF7465">
      <w:rPr>
        <w:rFonts w:ascii="Arial" w:eastAsia="Arial" w:hAnsi="Arial" w:cs="Arial"/>
        <w:sz w:val="16"/>
        <w:szCs w:val="16"/>
      </w:rPr>
      <w:t xml:space="preserve">     </w:t>
    </w:r>
    <w:r>
      <w:rPr>
        <w:rFonts w:ascii="Arial" w:eastAsia="Arial" w:hAnsi="Arial" w:cs="Arial"/>
        <w:sz w:val="16"/>
        <w:szCs w:val="16"/>
      </w:rPr>
      <w:t xml:space="preserve">   </w:t>
    </w:r>
    <w:r>
      <w:rPr>
        <w:rFonts w:ascii="Arial" w:eastAsia="Arial" w:hAnsi="Arial" w:cs="Arial"/>
        <w:sz w:val="16"/>
        <w:szCs w:val="16"/>
      </w:rPr>
      <w:tab/>
    </w:r>
    <w:r w:rsidR="00EF7465">
      <w:rPr>
        <w:rFonts w:ascii="Arial" w:eastAsia="Arial" w:hAnsi="Arial" w:cs="Arial"/>
        <w:sz w:val="16"/>
        <w:szCs w:val="16"/>
      </w:rPr>
      <w:t xml:space="preserve">                              </w:t>
    </w:r>
    <w:r>
      <w:rPr>
        <w:rFonts w:ascii="Arial" w:eastAsia="Arial" w:hAnsi="Arial" w:cs="Arial"/>
        <w:sz w:val="16"/>
        <w:szCs w:val="16"/>
      </w:rPr>
      <w:t xml:space="preserve"> EFFECTIVITY DATE: </w:t>
    </w:r>
    <w:r w:rsidR="00E931F5">
      <w:rPr>
        <w:rFonts w:ascii="Arial" w:eastAsia="Arial" w:hAnsi="Arial" w:cs="Arial"/>
        <w:sz w:val="16"/>
        <w:szCs w:val="16"/>
      </w:rPr>
      <w:t>October 1,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358017" w14:textId="77777777" w:rsidR="00903457" w:rsidRDefault="00903457">
      <w:pPr>
        <w:spacing w:after="0" w:line="240" w:lineRule="auto"/>
      </w:pPr>
      <w:r>
        <w:separator/>
      </w:r>
    </w:p>
  </w:footnote>
  <w:footnote w:type="continuationSeparator" w:id="0">
    <w:p w14:paraId="7E87234C" w14:textId="77777777" w:rsidR="00903457" w:rsidRDefault="009034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070039" w14:textId="77777777" w:rsidR="00F37C85" w:rsidRDefault="00C0617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color w:val="000000"/>
      </w:rPr>
    </w:pPr>
    <w:r>
      <w:rPr>
        <w:noProof/>
        <w:color w:val="000000"/>
        <w:lang w:val="en-US"/>
      </w:rPr>
      <w:drawing>
        <wp:inline distT="0" distB="0" distL="0" distR="0" wp14:anchorId="44961B2F" wp14:editId="4D9DA860">
          <wp:extent cx="5931420" cy="1069850"/>
          <wp:effectExtent l="0" t="0" r="0" b="0"/>
          <wp:docPr id="144359406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31420" cy="10698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10A08777" w14:textId="77777777" w:rsidR="00F37C85" w:rsidRDefault="00F37C8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34602"/>
    <w:multiLevelType w:val="multilevel"/>
    <w:tmpl w:val="1EE48CF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2C8E124E"/>
    <w:multiLevelType w:val="multilevel"/>
    <w:tmpl w:val="CCEAE7C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48BD309F"/>
    <w:multiLevelType w:val="multilevel"/>
    <w:tmpl w:val="02ACEA9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506A4959"/>
    <w:multiLevelType w:val="multilevel"/>
    <w:tmpl w:val="63DE9FB8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5BA92A0D"/>
    <w:multiLevelType w:val="multilevel"/>
    <w:tmpl w:val="D14E57F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77DA4190"/>
    <w:multiLevelType w:val="multilevel"/>
    <w:tmpl w:val="CF0A48D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7C714856"/>
    <w:multiLevelType w:val="multilevel"/>
    <w:tmpl w:val="8D92B7D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6"/>
  </w:num>
  <w:num w:numId="5">
    <w:abstractNumId w:val="2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C85"/>
    <w:rsid w:val="00093AAC"/>
    <w:rsid w:val="000A50B1"/>
    <w:rsid w:val="0010392A"/>
    <w:rsid w:val="00586069"/>
    <w:rsid w:val="00664090"/>
    <w:rsid w:val="008745DA"/>
    <w:rsid w:val="00903457"/>
    <w:rsid w:val="00977705"/>
    <w:rsid w:val="009F6870"/>
    <w:rsid w:val="00A92544"/>
    <w:rsid w:val="00AB439A"/>
    <w:rsid w:val="00AE301A"/>
    <w:rsid w:val="00B1596A"/>
    <w:rsid w:val="00B24C62"/>
    <w:rsid w:val="00C06171"/>
    <w:rsid w:val="00E931F5"/>
    <w:rsid w:val="00EF7465"/>
    <w:rsid w:val="00F37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B4DE71"/>
  <w15:docId w15:val="{C93736DA-C7A1-406D-AF96-26C5E9FC3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4562BE"/>
    <w:pPr>
      <w:tabs>
        <w:tab w:val="center" w:pos="4680"/>
        <w:tab w:val="right" w:pos="9360"/>
      </w:tabs>
      <w:spacing w:after="0" w:line="240" w:lineRule="auto"/>
    </w:pPr>
    <w:rPr>
      <w:lang w:val="en-PH"/>
    </w:rPr>
  </w:style>
  <w:style w:type="character" w:customStyle="1" w:styleId="HeaderChar">
    <w:name w:val="Header Char"/>
    <w:basedOn w:val="DefaultParagraphFont"/>
    <w:link w:val="Header"/>
    <w:uiPriority w:val="99"/>
    <w:rsid w:val="004562BE"/>
  </w:style>
  <w:style w:type="paragraph" w:styleId="Footer">
    <w:name w:val="footer"/>
    <w:basedOn w:val="Normal"/>
    <w:link w:val="FooterChar"/>
    <w:uiPriority w:val="99"/>
    <w:unhideWhenUsed/>
    <w:rsid w:val="004562BE"/>
    <w:pPr>
      <w:tabs>
        <w:tab w:val="center" w:pos="4680"/>
        <w:tab w:val="right" w:pos="9360"/>
      </w:tabs>
      <w:spacing w:after="0" w:line="240" w:lineRule="auto"/>
    </w:pPr>
    <w:rPr>
      <w:lang w:val="en-PH"/>
    </w:rPr>
  </w:style>
  <w:style w:type="character" w:customStyle="1" w:styleId="FooterChar">
    <w:name w:val="Footer Char"/>
    <w:basedOn w:val="DefaultParagraphFont"/>
    <w:link w:val="Footer"/>
    <w:uiPriority w:val="99"/>
    <w:rsid w:val="004562BE"/>
  </w:style>
  <w:style w:type="paragraph" w:styleId="BalloonText">
    <w:name w:val="Balloon Text"/>
    <w:basedOn w:val="Normal"/>
    <w:link w:val="BalloonTextChar"/>
    <w:uiPriority w:val="99"/>
    <w:semiHidden/>
    <w:unhideWhenUsed/>
    <w:rsid w:val="004562BE"/>
    <w:pPr>
      <w:spacing w:after="0" w:line="240" w:lineRule="auto"/>
    </w:pPr>
    <w:rPr>
      <w:rFonts w:ascii="Tahoma" w:hAnsi="Tahoma" w:cs="Tahoma"/>
      <w:sz w:val="16"/>
      <w:szCs w:val="16"/>
      <w:lang w:val="en-PH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62B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BF0620"/>
    <w:pPr>
      <w:spacing w:after="0" w:line="240" w:lineRule="auto"/>
    </w:pPr>
    <w:rPr>
      <w:rFonts w:eastAsia="Times New Roman" w:cs="Times New Roman"/>
      <w:lang w:val="en-US" w:eastAsia="en-PH"/>
    </w:rPr>
  </w:style>
  <w:style w:type="paragraph" w:styleId="ListParagraph">
    <w:name w:val="List Paragraph"/>
    <w:basedOn w:val="Normal"/>
    <w:uiPriority w:val="34"/>
    <w:qFormat/>
    <w:rsid w:val="00E21644"/>
    <w:pPr>
      <w:ind w:left="720"/>
      <w:contextualSpacing/>
    </w:pPr>
  </w:style>
  <w:style w:type="table" w:styleId="TableGrid">
    <w:name w:val="Table Grid"/>
    <w:basedOn w:val="TableNormal"/>
    <w:uiPriority w:val="59"/>
    <w:rsid w:val="00251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nZSEeHYutZp7tm2FNxXyk4C49Lw==">CgMxLjAyDmguZXJoaGw0bjc2Mnk3OAByITExQXUwcnhMNlNGVnU1X1hMa1d2T242Tk9jQ19vNVFZMQ==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9</Pages>
  <Words>719</Words>
  <Characters>4103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OMCC</dc:creator>
  <cp:lastModifiedBy>HR_User</cp:lastModifiedBy>
  <cp:revision>3</cp:revision>
  <cp:lastPrinted>2025-09-04T06:44:00Z</cp:lastPrinted>
  <dcterms:created xsi:type="dcterms:W3CDTF">2025-09-04T02:45:00Z</dcterms:created>
  <dcterms:modified xsi:type="dcterms:W3CDTF">2025-09-04T06:55:00Z</dcterms:modified>
</cp:coreProperties>
</file>